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18" w:rsidRDefault="00FF7B18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</w:t>
      </w:r>
    </w:p>
    <w:p w:rsidR="00FF7B18" w:rsidRDefault="00FF7B18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 do siwz</w:t>
      </w:r>
    </w:p>
    <w:p w:rsidR="00FF7B18" w:rsidRDefault="00FF7B18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FF7B18" w:rsidRDefault="00FF7B18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FF7B18" w:rsidRDefault="00FF7B18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, tel/FaX Wykonawcy</w:t>
      </w:r>
    </w:p>
    <w:p w:rsidR="00FF7B18" w:rsidRDefault="00FF7B18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FF7B18" w:rsidRDefault="00FF7B18" w:rsidP="008320FE">
      <w:pPr>
        <w:rPr>
          <w:rFonts w:ascii="Verdana" w:hAnsi="Verdana" w:cs="Arial"/>
          <w:sz w:val="20"/>
          <w:szCs w:val="20"/>
        </w:rPr>
      </w:pPr>
    </w:p>
    <w:p w:rsidR="00FF7B18" w:rsidRDefault="00FF7B18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>Oświadczenie o spełnianiu warunków udziału w postępowaniu</w:t>
      </w:r>
    </w:p>
    <w:p w:rsidR="00FF7B18" w:rsidRDefault="00FF7B18" w:rsidP="008320FE">
      <w:pPr>
        <w:pStyle w:val="Heading8"/>
        <w:jc w:val="center"/>
        <w:rPr>
          <w:rFonts w:ascii="Verdana" w:hAnsi="Verdana"/>
          <w:b/>
          <w:i w:val="0"/>
          <w:sz w:val="20"/>
          <w:szCs w:val="20"/>
        </w:rPr>
      </w:pPr>
      <w:r>
        <w:rPr>
          <w:rFonts w:ascii="Verdana" w:hAnsi="Verdana"/>
          <w:b/>
          <w:i w:val="0"/>
          <w:sz w:val="20"/>
          <w:szCs w:val="20"/>
        </w:rPr>
        <w:t xml:space="preserve">oraz braku podstaw do wykluczenia </w:t>
      </w:r>
    </w:p>
    <w:p w:rsidR="00FF7B18" w:rsidRDefault="00FF7B18" w:rsidP="008320FE">
      <w:pPr>
        <w:rPr>
          <w:rFonts w:ascii="Verdana" w:hAnsi="Verdana"/>
          <w:sz w:val="20"/>
          <w:szCs w:val="20"/>
        </w:rPr>
      </w:pPr>
    </w:p>
    <w:p w:rsidR="00FF7B18" w:rsidRDefault="00FF7B18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FF7B18" w:rsidRDefault="00FF7B18" w:rsidP="00B808E2">
      <w:pPr>
        <w:spacing w:before="120"/>
        <w:jc w:val="center"/>
        <w:rPr>
          <w:rFonts w:ascii="Verdana" w:hAnsi="Verdana"/>
          <w:b/>
          <w:sz w:val="28"/>
          <w:szCs w:val="28"/>
        </w:rPr>
      </w:pPr>
      <w:r w:rsidRPr="00A53B49">
        <w:rPr>
          <w:b/>
          <w:sz w:val="28"/>
          <w:szCs w:val="28"/>
        </w:rPr>
        <w:t xml:space="preserve"> </w:t>
      </w:r>
      <w:r w:rsidRPr="00B808E2">
        <w:rPr>
          <w:rFonts w:ascii="Verdana" w:hAnsi="Verdana"/>
          <w:b/>
          <w:sz w:val="28"/>
          <w:szCs w:val="28"/>
          <w:highlight w:val="yellow"/>
        </w:rPr>
        <w:t>Wymiana złoża filtracyjnego w odżelaziaczach na terenie stacji  wodociągowej przy ul. Tomaszowskiej  nr    w Ujeździe</w:t>
      </w:r>
    </w:p>
    <w:p w:rsidR="00FF7B18" w:rsidRPr="00B808E2" w:rsidRDefault="00FF7B18" w:rsidP="00B808E2">
      <w:pPr>
        <w:shd w:val="clear" w:color="auto" w:fill="FFFFFF"/>
        <w:spacing w:before="120"/>
        <w:jc w:val="center"/>
        <w:rPr>
          <w:rFonts w:ascii="Verdana" w:hAnsi="Verdana"/>
          <w:szCs w:val="20"/>
        </w:rPr>
      </w:pPr>
      <w:r w:rsidRPr="00B808E2">
        <w:rPr>
          <w:rFonts w:ascii="Verdana" w:hAnsi="Verdana"/>
        </w:rPr>
        <w:t>oświadczam(y), że:</w:t>
      </w:r>
    </w:p>
    <w:p w:rsidR="00FF7B18" w:rsidRDefault="00FF7B18" w:rsidP="008320FE">
      <w:pPr>
        <w:pStyle w:val="BodyTextIndent"/>
        <w:ind w:left="720" w:hanging="360"/>
        <w:rPr>
          <w:rFonts w:ascii="Verdana" w:hAnsi="Verdana"/>
          <w:sz w:val="20"/>
        </w:rPr>
      </w:pPr>
    </w:p>
    <w:p w:rsidR="00FF7B18" w:rsidRDefault="00FF7B18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1-4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FF7B18" w:rsidRDefault="00FF7B18" w:rsidP="008320FE">
      <w:pPr>
        <w:rPr>
          <w:rFonts w:ascii="Verdana" w:hAnsi="Verdana"/>
          <w:sz w:val="16"/>
          <w:szCs w:val="16"/>
        </w:rPr>
      </w:pPr>
    </w:p>
    <w:p w:rsidR="00FF7B18" w:rsidRDefault="00FF7B18" w:rsidP="008320FE">
      <w:pPr>
        <w:pStyle w:val="BodyTextIndent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FF7B18" w:rsidRDefault="00FF7B18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FF7B18" w:rsidRDefault="00FF7B18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FF7B18" w:rsidRDefault="00FF7B18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FF7B18" w:rsidRDefault="00FF7B18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FF7B18" w:rsidRPr="003F3ECA" w:rsidRDefault="00FF7B18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FF7B18" w:rsidRPr="003F3ECA" w:rsidSect="00586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18" w:rsidRDefault="00FF7B18" w:rsidP="009802CC">
      <w:pPr>
        <w:spacing w:after="0" w:line="240" w:lineRule="auto"/>
      </w:pPr>
      <w:r>
        <w:separator/>
      </w:r>
    </w:p>
  </w:endnote>
  <w:endnote w:type="continuationSeparator" w:id="0">
    <w:p w:rsidR="00FF7B18" w:rsidRDefault="00FF7B1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8" w:rsidRDefault="00FF7B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8" w:rsidRDefault="00FF7B18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3376676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FF7B18" w:rsidRDefault="00FF7B18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FF7B18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F7B18" w:rsidRPr="008827AA" w:rsidRDefault="00FF7B1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FF7B18" w:rsidRPr="008827AA" w:rsidRDefault="00FF7B18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F7B18" w:rsidRDefault="00FF7B18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FF7B18" w:rsidRDefault="00FF7B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8" w:rsidRDefault="00FF7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18" w:rsidRDefault="00FF7B18" w:rsidP="009802CC">
      <w:pPr>
        <w:spacing w:after="0" w:line="240" w:lineRule="auto"/>
      </w:pPr>
      <w:r>
        <w:separator/>
      </w:r>
    </w:p>
  </w:footnote>
  <w:footnote w:type="continuationSeparator" w:id="0">
    <w:p w:rsidR="00FF7B18" w:rsidRDefault="00FF7B18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8" w:rsidRDefault="00FF7B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8" w:rsidRDefault="00FF7B18">
    <w:pPr>
      <w:pStyle w:val="Header"/>
      <w:rPr>
        <w:color w:val="0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18" w:rsidRDefault="00FF7B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42878"/>
    <w:rsid w:val="00047280"/>
    <w:rsid w:val="000850CC"/>
    <w:rsid w:val="00087865"/>
    <w:rsid w:val="00095E9F"/>
    <w:rsid w:val="000C122B"/>
    <w:rsid w:val="000C1BAA"/>
    <w:rsid w:val="000C61F0"/>
    <w:rsid w:val="000D0749"/>
    <w:rsid w:val="001A6D25"/>
    <w:rsid w:val="001A72A8"/>
    <w:rsid w:val="001B4FF6"/>
    <w:rsid w:val="001C6464"/>
    <w:rsid w:val="001E1B44"/>
    <w:rsid w:val="001F1502"/>
    <w:rsid w:val="001F5615"/>
    <w:rsid w:val="001F61AD"/>
    <w:rsid w:val="002424E0"/>
    <w:rsid w:val="0024584B"/>
    <w:rsid w:val="00265935"/>
    <w:rsid w:val="00265A04"/>
    <w:rsid w:val="00300009"/>
    <w:rsid w:val="003004C8"/>
    <w:rsid w:val="00364104"/>
    <w:rsid w:val="00371549"/>
    <w:rsid w:val="00374FB8"/>
    <w:rsid w:val="00391B18"/>
    <w:rsid w:val="00396CC0"/>
    <w:rsid w:val="003B44C7"/>
    <w:rsid w:val="003D21E1"/>
    <w:rsid w:val="003D7F0A"/>
    <w:rsid w:val="003E1FD8"/>
    <w:rsid w:val="003E5E68"/>
    <w:rsid w:val="003F3ECA"/>
    <w:rsid w:val="00405BA0"/>
    <w:rsid w:val="00415CD4"/>
    <w:rsid w:val="004657FF"/>
    <w:rsid w:val="004A49C2"/>
    <w:rsid w:val="004F1A25"/>
    <w:rsid w:val="005201B7"/>
    <w:rsid w:val="00543EF5"/>
    <w:rsid w:val="005745D7"/>
    <w:rsid w:val="00586141"/>
    <w:rsid w:val="0058703C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25FB"/>
    <w:rsid w:val="00644AE2"/>
    <w:rsid w:val="0068719C"/>
    <w:rsid w:val="0069245F"/>
    <w:rsid w:val="0069383D"/>
    <w:rsid w:val="006A09FB"/>
    <w:rsid w:val="006A40FA"/>
    <w:rsid w:val="006A6026"/>
    <w:rsid w:val="006E6F7B"/>
    <w:rsid w:val="007014B6"/>
    <w:rsid w:val="0070200E"/>
    <w:rsid w:val="00703DE0"/>
    <w:rsid w:val="00720CCB"/>
    <w:rsid w:val="00735FC0"/>
    <w:rsid w:val="0074543C"/>
    <w:rsid w:val="00766973"/>
    <w:rsid w:val="0077411A"/>
    <w:rsid w:val="00780751"/>
    <w:rsid w:val="007829E8"/>
    <w:rsid w:val="007A272F"/>
    <w:rsid w:val="007A3B2B"/>
    <w:rsid w:val="007C097D"/>
    <w:rsid w:val="007C6CB5"/>
    <w:rsid w:val="008320FE"/>
    <w:rsid w:val="008327B9"/>
    <w:rsid w:val="008635B9"/>
    <w:rsid w:val="008827AA"/>
    <w:rsid w:val="0089066A"/>
    <w:rsid w:val="00897B26"/>
    <w:rsid w:val="008B0854"/>
    <w:rsid w:val="008B0FD7"/>
    <w:rsid w:val="008C492B"/>
    <w:rsid w:val="008C6789"/>
    <w:rsid w:val="008F1B8E"/>
    <w:rsid w:val="00923368"/>
    <w:rsid w:val="009265B6"/>
    <w:rsid w:val="00940B3B"/>
    <w:rsid w:val="0094327E"/>
    <w:rsid w:val="00966239"/>
    <w:rsid w:val="00975E58"/>
    <w:rsid w:val="009802CC"/>
    <w:rsid w:val="00982567"/>
    <w:rsid w:val="00985718"/>
    <w:rsid w:val="009A64AA"/>
    <w:rsid w:val="009B2F0D"/>
    <w:rsid w:val="00A51E9D"/>
    <w:rsid w:val="00A522BD"/>
    <w:rsid w:val="00A53B49"/>
    <w:rsid w:val="00A75418"/>
    <w:rsid w:val="00AB0E88"/>
    <w:rsid w:val="00AD0534"/>
    <w:rsid w:val="00AE1A1F"/>
    <w:rsid w:val="00AF3AE4"/>
    <w:rsid w:val="00B11017"/>
    <w:rsid w:val="00B51CE8"/>
    <w:rsid w:val="00B808E2"/>
    <w:rsid w:val="00B95188"/>
    <w:rsid w:val="00BA1FC0"/>
    <w:rsid w:val="00BA64CB"/>
    <w:rsid w:val="00BC39A0"/>
    <w:rsid w:val="00BD76DC"/>
    <w:rsid w:val="00C5437C"/>
    <w:rsid w:val="00CD2ECF"/>
    <w:rsid w:val="00CD6E48"/>
    <w:rsid w:val="00D04A4A"/>
    <w:rsid w:val="00D52BCC"/>
    <w:rsid w:val="00D866AC"/>
    <w:rsid w:val="00D87104"/>
    <w:rsid w:val="00DB26AC"/>
    <w:rsid w:val="00DB4384"/>
    <w:rsid w:val="00DC4A51"/>
    <w:rsid w:val="00DD2E16"/>
    <w:rsid w:val="00DE0589"/>
    <w:rsid w:val="00DE55C2"/>
    <w:rsid w:val="00E00EE8"/>
    <w:rsid w:val="00E03423"/>
    <w:rsid w:val="00E17C3E"/>
    <w:rsid w:val="00E21665"/>
    <w:rsid w:val="00E408A9"/>
    <w:rsid w:val="00E4563C"/>
    <w:rsid w:val="00E471A2"/>
    <w:rsid w:val="00E66C54"/>
    <w:rsid w:val="00EB0C7E"/>
    <w:rsid w:val="00EE205F"/>
    <w:rsid w:val="00EE3C1E"/>
    <w:rsid w:val="00F14B76"/>
    <w:rsid w:val="00F31027"/>
    <w:rsid w:val="00F37BBC"/>
    <w:rsid w:val="00F67FF9"/>
    <w:rsid w:val="00FB038A"/>
    <w:rsid w:val="00FB6030"/>
    <w:rsid w:val="00FB6D9E"/>
    <w:rsid w:val="00FB7D6D"/>
    <w:rsid w:val="00FE4EA1"/>
    <w:rsid w:val="00FF723E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140</Words>
  <Characters>846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15</cp:revision>
  <cp:lastPrinted>2011-01-24T16:30:00Z</cp:lastPrinted>
  <dcterms:created xsi:type="dcterms:W3CDTF">2010-10-07T08:23:00Z</dcterms:created>
  <dcterms:modified xsi:type="dcterms:W3CDTF">2011-07-28T14:45:00Z</dcterms:modified>
</cp:coreProperties>
</file>